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2F9" w:rsidRPr="001352FE" w:rsidRDefault="004B32F9" w:rsidP="004B32F9">
      <w:pPr>
        <w:jc w:val="center"/>
        <w:rPr>
          <w:rFonts w:ascii="Arial Black" w:hAnsi="Arial Black" w:cstheme="minorHAnsi"/>
          <w:b/>
          <w:sz w:val="20"/>
          <w:szCs w:val="20"/>
        </w:rPr>
      </w:pPr>
      <w:r w:rsidRPr="001352FE">
        <w:rPr>
          <w:rFonts w:ascii="Arial Black" w:hAnsi="Arial Black" w:cstheme="minorHAnsi"/>
          <w:b/>
          <w:sz w:val="20"/>
          <w:szCs w:val="20"/>
        </w:rPr>
        <w:t>Муниципальное бюджетное общеобразовательное учреждение</w:t>
      </w:r>
    </w:p>
    <w:p w:rsidR="004B32F9" w:rsidRPr="001352FE" w:rsidRDefault="004B32F9" w:rsidP="004B32F9">
      <w:pPr>
        <w:jc w:val="center"/>
        <w:rPr>
          <w:rFonts w:ascii="Arial Black" w:hAnsi="Arial Black" w:cstheme="minorHAnsi"/>
          <w:b/>
          <w:sz w:val="20"/>
          <w:szCs w:val="20"/>
        </w:rPr>
      </w:pPr>
      <w:r w:rsidRPr="001352FE">
        <w:rPr>
          <w:rFonts w:ascii="Arial Black" w:hAnsi="Arial Black" w:cstheme="minorHAnsi"/>
          <w:b/>
          <w:sz w:val="20"/>
          <w:szCs w:val="20"/>
        </w:rPr>
        <w:t>«Покровская средняя общеобразовательная школа»</w:t>
      </w:r>
    </w:p>
    <w:p w:rsidR="004B32F9" w:rsidRPr="00D56DEF" w:rsidRDefault="004B32F9" w:rsidP="004B32F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</w:t>
      </w:r>
      <w:r w:rsidRPr="00D56DEF">
        <w:rPr>
          <w:rFonts w:cstheme="minorHAnsi"/>
          <w:b/>
        </w:rPr>
        <w:t xml:space="preserve">«Рассмотрено»                                   </w:t>
      </w:r>
      <w:r>
        <w:rPr>
          <w:rFonts w:cstheme="minorHAnsi"/>
          <w:b/>
        </w:rPr>
        <w:t xml:space="preserve">                                 </w:t>
      </w:r>
      <w:r w:rsidRPr="00D56DEF">
        <w:rPr>
          <w:rFonts w:cstheme="minorHAnsi"/>
          <w:b/>
        </w:rPr>
        <w:t xml:space="preserve">   «Согласовано»                          </w:t>
      </w:r>
      <w:r>
        <w:rPr>
          <w:rFonts w:cstheme="minorHAnsi"/>
          <w:b/>
        </w:rPr>
        <w:t xml:space="preserve">              </w:t>
      </w:r>
      <w:r w:rsidRPr="00D56DEF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  </w:t>
      </w:r>
      <w:r w:rsidRPr="00D56DEF">
        <w:rPr>
          <w:rFonts w:cstheme="minorHAnsi"/>
          <w:b/>
        </w:rPr>
        <w:t xml:space="preserve">      «Утверждаю»</w:t>
      </w:r>
    </w:p>
    <w:p w:rsidR="004B32F9" w:rsidRPr="00D56DEF" w:rsidRDefault="004B32F9" w:rsidP="004B32F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</w:t>
      </w:r>
      <w:r w:rsidRPr="00D56DEF">
        <w:rPr>
          <w:rFonts w:cstheme="minorHAnsi"/>
          <w:b/>
        </w:rPr>
        <w:t xml:space="preserve">руководитель                                 </w:t>
      </w:r>
      <w:r>
        <w:rPr>
          <w:rFonts w:cstheme="minorHAnsi"/>
          <w:b/>
        </w:rPr>
        <w:t xml:space="preserve">                                   </w:t>
      </w:r>
      <w:r w:rsidRPr="00D56DEF">
        <w:rPr>
          <w:rFonts w:cstheme="minorHAnsi"/>
          <w:b/>
        </w:rPr>
        <w:t xml:space="preserve">        Заместитель                                </w:t>
      </w:r>
      <w:r>
        <w:rPr>
          <w:rFonts w:cstheme="minorHAnsi"/>
          <w:b/>
        </w:rPr>
        <w:t xml:space="preserve">             </w:t>
      </w:r>
      <w:r w:rsidRPr="00D56DE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</w:t>
      </w:r>
      <w:r w:rsidRPr="00D56DEF">
        <w:rPr>
          <w:rFonts w:cstheme="minorHAnsi"/>
          <w:b/>
        </w:rPr>
        <w:t xml:space="preserve">     директор школы</w:t>
      </w:r>
    </w:p>
    <w:p w:rsidR="004B32F9" w:rsidRPr="00D56DEF" w:rsidRDefault="004B32F9" w:rsidP="004B32F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</w:t>
      </w:r>
      <w:r w:rsidRPr="00D56DEF">
        <w:rPr>
          <w:rFonts w:cstheme="minorHAnsi"/>
          <w:b/>
        </w:rPr>
        <w:t xml:space="preserve">методического                                  </w:t>
      </w:r>
      <w:r>
        <w:rPr>
          <w:rFonts w:cstheme="minorHAnsi"/>
          <w:b/>
        </w:rPr>
        <w:t xml:space="preserve">                                   </w:t>
      </w:r>
      <w:r w:rsidRPr="00D56DEF">
        <w:rPr>
          <w:rFonts w:cstheme="minorHAnsi"/>
          <w:b/>
        </w:rPr>
        <w:t xml:space="preserve">    директора по УВР             </w:t>
      </w:r>
    </w:p>
    <w:p w:rsidR="004B32F9" w:rsidRPr="00D56DEF" w:rsidRDefault="004B32F9" w:rsidP="004B32F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</w:t>
      </w:r>
      <w:r w:rsidRPr="00D56DEF">
        <w:rPr>
          <w:rFonts w:cstheme="minorHAnsi"/>
          <w:b/>
        </w:rPr>
        <w:t xml:space="preserve">объединения учителей          </w:t>
      </w:r>
      <w:r>
        <w:rPr>
          <w:rFonts w:cstheme="minorHAnsi"/>
          <w:b/>
        </w:rPr>
        <w:t xml:space="preserve">    </w:t>
      </w:r>
    </w:p>
    <w:p w:rsidR="004B32F9" w:rsidRPr="00D56DEF" w:rsidRDefault="004B32F9" w:rsidP="004B32F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</w:t>
      </w:r>
      <w:r w:rsidRPr="00D56DEF">
        <w:rPr>
          <w:rFonts w:cstheme="minorHAnsi"/>
          <w:b/>
        </w:rPr>
        <w:t xml:space="preserve">_______ (                           )             </w:t>
      </w:r>
      <w:r>
        <w:rPr>
          <w:rFonts w:cstheme="minorHAnsi"/>
          <w:b/>
        </w:rPr>
        <w:t xml:space="preserve">                                        </w:t>
      </w:r>
      <w:r w:rsidRPr="00D56DEF">
        <w:rPr>
          <w:rFonts w:cstheme="minorHAnsi"/>
          <w:b/>
        </w:rPr>
        <w:t xml:space="preserve">      _______ (                            )           </w:t>
      </w:r>
      <w:r>
        <w:rPr>
          <w:rFonts w:cstheme="minorHAnsi"/>
          <w:b/>
        </w:rPr>
        <w:t xml:space="preserve">           </w:t>
      </w:r>
      <w:r w:rsidRPr="00D56DEF">
        <w:rPr>
          <w:rFonts w:cstheme="minorHAnsi"/>
          <w:b/>
        </w:rPr>
        <w:t xml:space="preserve">      ________ (                             )</w:t>
      </w:r>
    </w:p>
    <w:p w:rsidR="004B32F9" w:rsidRPr="00D56DEF" w:rsidRDefault="004B32F9" w:rsidP="004B32F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</w:t>
      </w:r>
      <w:r w:rsidRPr="00D56DEF">
        <w:rPr>
          <w:rFonts w:cstheme="minorHAnsi"/>
          <w:b/>
        </w:rPr>
        <w:t xml:space="preserve">Протокол № _______                        </w:t>
      </w:r>
      <w:r>
        <w:rPr>
          <w:rFonts w:cstheme="minorHAnsi"/>
          <w:b/>
        </w:rPr>
        <w:t xml:space="preserve">                                     «___»__________2022</w:t>
      </w:r>
      <w:r w:rsidRPr="00D56DEF">
        <w:rPr>
          <w:rFonts w:cstheme="minorHAnsi"/>
          <w:b/>
        </w:rPr>
        <w:t xml:space="preserve">г.                </w:t>
      </w:r>
      <w:r>
        <w:rPr>
          <w:rFonts w:cstheme="minorHAnsi"/>
          <w:b/>
        </w:rPr>
        <w:t xml:space="preserve">                  </w:t>
      </w:r>
      <w:r w:rsidRPr="00D56DEF">
        <w:rPr>
          <w:rFonts w:cstheme="minorHAnsi"/>
          <w:b/>
        </w:rPr>
        <w:t xml:space="preserve">  Приказ № _______</w:t>
      </w:r>
    </w:p>
    <w:p w:rsidR="004B32F9" w:rsidRPr="001352FE" w:rsidRDefault="004B32F9" w:rsidP="004B32F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</w:t>
      </w:r>
      <w:r w:rsidRPr="00D56DEF">
        <w:rPr>
          <w:rFonts w:cstheme="minorHAnsi"/>
          <w:b/>
        </w:rPr>
        <w:t>от «___»________</w:t>
      </w:r>
      <w:r>
        <w:rPr>
          <w:rFonts w:cstheme="minorHAnsi"/>
          <w:b/>
        </w:rPr>
        <w:t>2022</w:t>
      </w:r>
      <w:r w:rsidRPr="00D56DEF">
        <w:rPr>
          <w:rFonts w:cstheme="minorHAnsi"/>
          <w:b/>
        </w:rPr>
        <w:t xml:space="preserve">г.                                             </w:t>
      </w:r>
      <w:r>
        <w:rPr>
          <w:rFonts w:cstheme="minorHAnsi"/>
          <w:b/>
        </w:rPr>
        <w:t xml:space="preserve">                                     </w:t>
      </w:r>
      <w:r w:rsidRPr="00D56DEF">
        <w:rPr>
          <w:rFonts w:cstheme="minorHAnsi"/>
          <w:b/>
        </w:rPr>
        <w:t xml:space="preserve">                                     </w:t>
      </w:r>
      <w:r>
        <w:rPr>
          <w:rFonts w:cstheme="minorHAnsi"/>
          <w:b/>
        </w:rPr>
        <w:t xml:space="preserve">                   </w:t>
      </w:r>
      <w:r w:rsidRPr="00D56DEF">
        <w:rPr>
          <w:rFonts w:cstheme="minorHAnsi"/>
          <w:b/>
        </w:rPr>
        <w:t xml:space="preserve"> </w:t>
      </w:r>
      <w:r w:rsidRPr="001352FE">
        <w:rPr>
          <w:rFonts w:cstheme="minorHAnsi"/>
          <w:b/>
        </w:rPr>
        <w:t>от «___» __________</w:t>
      </w:r>
      <w:r>
        <w:rPr>
          <w:rFonts w:cstheme="minorHAnsi"/>
          <w:b/>
        </w:rPr>
        <w:t>2022</w:t>
      </w:r>
      <w:r w:rsidRPr="001352FE">
        <w:rPr>
          <w:rFonts w:cstheme="minorHAnsi"/>
          <w:b/>
        </w:rPr>
        <w:t xml:space="preserve">г.   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32B02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32B0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План</w:t>
      </w:r>
    </w:p>
    <w:p w:rsidR="00D60179" w:rsidRPr="00D32B02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32B0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 xml:space="preserve">работы </w:t>
      </w:r>
      <w:proofErr w:type="gramStart"/>
      <w:r w:rsidRPr="00D32B0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школьного</w:t>
      </w:r>
      <w:proofErr w:type="gramEnd"/>
      <w:r w:rsidRPr="00D32B0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 xml:space="preserve"> методического</w:t>
      </w:r>
    </w:p>
    <w:p w:rsidR="00D60179" w:rsidRPr="00D32B02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32B0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объединения учителей гуманитарного цикла</w:t>
      </w:r>
    </w:p>
    <w:p w:rsidR="00D60179" w:rsidRPr="00D32B02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32B0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на 2022-2023 учебный год</w:t>
      </w:r>
    </w:p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Руководитель МО</w:t>
      </w:r>
      <w:proofErr w:type="gramStart"/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4B32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Симакина Л.А.</w:t>
      </w:r>
    </w:p>
    <w:p w:rsidR="00D60179" w:rsidRPr="00D60179" w:rsidRDefault="004B32F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 первой</w:t>
      </w:r>
      <w:r w:rsidR="00D60179"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квалификационной категории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Единая методическая тема школы:</w:t>
      </w: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процесса"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тема МО гуманитарного цикла на 2022 - 2023 учебный год: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«Реализация </w:t>
      </w:r>
      <w:proofErr w:type="gramStart"/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обновленных</w:t>
      </w:r>
      <w:proofErr w:type="gramEnd"/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ФГОС»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 </w:t>
      </w: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освоить работу электронного ресурса «Конструктора рабочих программ»;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обновленными</w:t>
      </w:r>
      <w:proofErr w:type="gramEnd"/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ФГОС;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 </w:t>
      </w: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D60179" w:rsidRPr="00D60179" w:rsidRDefault="00D60179" w:rsidP="00D60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работы: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Овладение педагогами МО технологией работы с Конструктором рабочих программ.</w:t>
      </w:r>
    </w:p>
    <w:p w:rsidR="00D60179" w:rsidRP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D60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(личностных) планируемых результатов (в связи с требованиями обновленных ФГОС).</w:t>
      </w:r>
    </w:p>
    <w:p w:rsidR="00D32B02" w:rsidRDefault="00D32B02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2B02" w:rsidRDefault="00D32B02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2B02" w:rsidRDefault="00D32B02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0179" w:rsidRPr="00D60179" w:rsidRDefault="00D60179" w:rsidP="00D32B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работы</w:t>
      </w:r>
      <w:r w:rsidR="004B32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D32B02" w:rsidRDefault="00D32B02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0179" w:rsidRDefault="00D60179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Деятельность ШМО в рамках методической системы школы </w:t>
      </w:r>
      <w:proofErr w:type="gramStart"/>
      <w:r w:rsidRPr="00D60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через</w:t>
      </w:r>
      <w:proofErr w:type="gramEnd"/>
      <w:r w:rsidR="00D32B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D32B02" w:rsidRPr="00D60179" w:rsidRDefault="00D32B02" w:rsidP="00D60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Участие в методических семинарах </w:t>
      </w: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Обновленные</w:t>
      </w:r>
      <w:proofErr w:type="gramEnd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 ФГОС», «Конструируем и реализуем предметную рабочую программу ».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Утверждение рабочих программ по предметам и программ внеурочной деятельности.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* </w:t>
      </w:r>
      <w:proofErr w:type="spellStart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* Обеспечить единые педагогические подходы к формированию </w:t>
      </w:r>
      <w:proofErr w:type="spellStart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метапредметных</w:t>
      </w:r>
      <w:proofErr w:type="spellEnd"/>
      <w:r w:rsidR="004B32F9"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планируемых результатов, удовлетворяющие требованиям обновленных ФГОС.</w:t>
      </w:r>
      <w:proofErr w:type="gramEnd"/>
    </w:p>
    <w:p w:rsidR="00D60179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</w:t>
      </w:r>
      <w:proofErr w:type="gramStart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..</w:t>
      </w:r>
      <w:r w:rsid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E0F7C" w:rsidRDefault="007E0F7C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* Работа со 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слабоуспевающими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и отстающими обучающимися.</w:t>
      </w:r>
    </w:p>
    <w:p w:rsidR="007E0F7C" w:rsidRPr="007E0F7C" w:rsidRDefault="007E0F7C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Организация и проведение предметных олимпиад, конкурсов, смотров.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Выступления учителей на ШМО, педагогических советах.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* Повышение квалификации педагогов на курсах. Информирование коллег о результатах курсовой подготовки.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*Прохождение аттестации педагогических кадров.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Развитие систему работы с детьми, имеющими повышенные творческие способности.</w:t>
      </w:r>
    </w:p>
    <w:p w:rsidR="00D32B02" w:rsidRPr="007E0F7C" w:rsidRDefault="00D32B02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D32B02" w:rsidRPr="007E0F7C" w:rsidRDefault="00D32B02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Анализ методической деятельности за 2021- 2022 учебный год и планирование на 2022 - 2023 учебный год.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Коррекция направлений деятельности педагогов (тема самообразования).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Анализ работы педагогов с целью оказания помощи.</w:t>
      </w:r>
    </w:p>
    <w:p w:rsidR="00D32B02" w:rsidRPr="007E0F7C" w:rsidRDefault="00D32B02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Методическая деятельность</w:t>
      </w:r>
      <w:r w:rsidR="00D32B02"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:</w:t>
      </w:r>
    </w:p>
    <w:p w:rsidR="00D32B02" w:rsidRPr="007E0F7C" w:rsidRDefault="00D32B02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Методическое сопровождение преподавания в соответствии с требованиями обновленных ФГОС</w:t>
      </w:r>
      <w:proofErr w:type="gramStart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* Пополнение методической копилки необходимым информационным материалом для оказания помощи учителю в работе.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Методическое сопровождение самообразования и саморазвития педагогов</w:t>
      </w:r>
      <w:proofErr w:type="gramStart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4B32F9"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proofErr w:type="gramEnd"/>
    </w:p>
    <w:p w:rsidR="00D32B02" w:rsidRPr="007E0F7C" w:rsidRDefault="00D32B02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Консультативная деятельность: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* </w:t>
      </w: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обновленными</w:t>
      </w:r>
      <w:proofErr w:type="gramEnd"/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ФГОС.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* </w:t>
      </w: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D32B02" w:rsidRPr="007E0F7C" w:rsidRDefault="00D32B02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32B02" w:rsidRPr="007E0F7C" w:rsidRDefault="00D32B02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32B02" w:rsidRPr="007E0F7C" w:rsidRDefault="00D32B02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32B02" w:rsidRPr="007E0F7C" w:rsidRDefault="00D32B02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32B02" w:rsidRPr="007E0F7C" w:rsidRDefault="00D32B02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План работы по основным направлениям деятельности</w:t>
      </w:r>
      <w:r w:rsidR="00D32B02"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:</w:t>
      </w:r>
    </w:p>
    <w:p w:rsidR="00D60179" w:rsidRPr="007E0F7C" w:rsidRDefault="00D60179" w:rsidP="00D60179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Информационное обеспечение. Работа с документами.</w:t>
      </w:r>
    </w:p>
    <w:tbl>
      <w:tblPr>
        <w:tblW w:w="140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4"/>
        <w:gridCol w:w="3529"/>
        <w:gridCol w:w="3529"/>
        <w:gridCol w:w="3513"/>
      </w:tblGrid>
      <w:tr w:rsidR="00D60179" w:rsidRPr="007E0F7C" w:rsidTr="00D60179">
        <w:trPr>
          <w:trHeight w:val="195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D60179">
        <w:trPr>
          <w:trHeight w:val="45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Изучение рекомендаций ИРООО по реализации 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ООП ООО в связи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обновленными ФГОС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60179" w:rsidRPr="007E0F7C" w:rsidTr="00D60179">
        <w:trPr>
          <w:trHeight w:val="21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Август</w:t>
            </w:r>
            <w:r w:rsidR="004B32F9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B32F9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="004B32F9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rPr>
          <w:trHeight w:val="21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Сопровождение проектной деятельности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Сентябрь- Март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rPr>
          <w:trHeight w:val="21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Аналитика результатов ВПР и ГИА 2022. Проблемы и пути решения проблем.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rPr>
          <w:trHeight w:val="45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Функциональная грамотность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 План</w:t>
            </w:r>
            <w:r w:rsidR="004B32F9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ирование и подготовка к 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урокам.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rPr>
          <w:trHeight w:val="45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обновленных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ФГОС. Планирование и подготовка к открытым урокам.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rPr>
          <w:trHeight w:val="45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Организация участия обучающ</w:t>
            </w:r>
            <w:r w:rsidR="004B32F9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ихся в конкурсах, соревнованиях  на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различных этапа</w:t>
            </w:r>
            <w:r w:rsidR="004B32F9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Сентябрь-январь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 Учителя МО</w:t>
            </w:r>
          </w:p>
        </w:tc>
      </w:tr>
      <w:tr w:rsidR="00D60179" w:rsidRPr="007E0F7C" w:rsidTr="00D60179">
        <w:trPr>
          <w:trHeight w:val="21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Реализация решений заседаний РАУП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rPr>
          <w:trHeight w:val="195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Информирование коллег о пройденной курсовой подготовке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p w:rsidR="00D60179" w:rsidRPr="007E0F7C" w:rsidRDefault="00D60179" w:rsidP="00D601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Научно-методическая работа.</w:t>
      </w:r>
    </w:p>
    <w:tbl>
      <w:tblPr>
        <w:tblW w:w="13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0"/>
        <w:gridCol w:w="16"/>
        <w:gridCol w:w="5386"/>
        <w:gridCol w:w="2409"/>
        <w:gridCol w:w="3119"/>
      </w:tblGrid>
      <w:tr w:rsidR="00D60179" w:rsidRPr="007E0F7C" w:rsidTr="00D32B02">
        <w:trPr>
          <w:trHeight w:val="60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6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6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6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6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D32B02">
        <w:trPr>
          <w:trHeight w:val="40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32B02"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32B02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обновленных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ФГОС</w:t>
            </w:r>
            <w:r w:rsidR="00D32B02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Педагогическое взаимодействие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B02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32B02"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Проведение открытых уроков учителей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E0F7C" w:rsidRPr="007E0F7C" w:rsidRDefault="007E0F7C" w:rsidP="00D32B02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32B02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lastRenderedPageBreak/>
        <w:t xml:space="preserve">Диагностическое обеспечение. </w:t>
      </w:r>
      <w:proofErr w:type="spellStart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 контроль.</w:t>
      </w:r>
    </w:p>
    <w:tbl>
      <w:tblPr>
        <w:tblW w:w="14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7"/>
        <w:gridCol w:w="3547"/>
        <w:gridCol w:w="3548"/>
        <w:gridCol w:w="3548"/>
      </w:tblGrid>
      <w:tr w:rsidR="00D60179" w:rsidRPr="007E0F7C" w:rsidTr="00D60179">
        <w:trPr>
          <w:trHeight w:val="105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105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105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105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105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D60179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Утверждение рабочих программ.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60179" w:rsidRPr="007E0F7C" w:rsidTr="00D60179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Май предыдущего учебного года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0179" w:rsidRPr="007E0F7C" w:rsidRDefault="00D60179" w:rsidP="00D32B02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32B02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5"/>
        <w:gridCol w:w="7942"/>
        <w:gridCol w:w="2532"/>
        <w:gridCol w:w="3491"/>
      </w:tblGrid>
      <w:tr w:rsidR="00D60179" w:rsidRPr="007E0F7C" w:rsidTr="00D6017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D6017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  <w:tr w:rsidR="00D60179" w:rsidRPr="007E0F7C" w:rsidTr="00D6017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  <w:tr w:rsidR="00D60179" w:rsidRPr="007E0F7C" w:rsidTr="00D6017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Организация и проведение Диагностических работ в формате ВПР, ОГЭ и ЕГЭ.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</w:tbl>
    <w:p w:rsidR="00D32B02" w:rsidRPr="007E0F7C" w:rsidRDefault="00D32B02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E0F7C" w:rsidRDefault="007E0F7C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E0F7C" w:rsidRDefault="007E0F7C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E0F7C" w:rsidRDefault="007E0F7C" w:rsidP="003778B7">
      <w:pPr>
        <w:shd w:val="clear" w:color="auto" w:fill="FFFFFF"/>
        <w:spacing w:after="0" w:line="240" w:lineRule="auto"/>
        <w:ind w:firstLine="57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E0F7C" w:rsidRDefault="007E0F7C" w:rsidP="003778B7">
      <w:pPr>
        <w:shd w:val="clear" w:color="auto" w:fill="FFFFFF"/>
        <w:spacing w:after="0" w:line="240" w:lineRule="auto"/>
        <w:ind w:firstLine="57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работы со слабоуспевающими учащимися на 2022-2023 </w:t>
      </w:r>
      <w:proofErr w:type="spellStart"/>
      <w:r w:rsidRPr="007E0F7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7E0F7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. год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78B7" w:rsidRPr="003778B7" w:rsidRDefault="003778B7" w:rsidP="003778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8804"/>
        <w:gridCol w:w="2758"/>
      </w:tblGrid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240" w:lineRule="auto"/>
              <w:ind w:firstLine="57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Составить список слабоуспевающих учащихся по преподаваемым предметам. а) Определение фактического уровня знаний детей.</w:t>
            </w:r>
          </w:p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Провести собеседование с  учителями  по поводу выяснения  причины их отставания. Установление причин отставания  слабоуспевающих учащихся через беседы со школьными специалистами:  психологом,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Встречи с отдельными родителями и  беседы с самими учащимися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7E0F7C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7E0F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Участие в обсуждение  вопросов работы  со слабыми учащимися  и обмен  опытом с коллегами (</w:t>
            </w:r>
            <w:r w:rsidR="007E0F7C"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 педсовете,</w:t>
            </w: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ШМО)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7E0F7C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7E0F7C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778B7" w:rsidRPr="003778B7" w:rsidTr="003778B7">
        <w:trPr>
          <w:trHeight w:val="4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Вести обязательный тематический учет знаний слабоуспевающих учащихся  класса  при анализе тематического  учета знаний по предмету детей всего класса.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778B7" w:rsidRPr="003778B7" w:rsidTr="003778B7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Отражать индивидуальную работу со слабым учеником в рабочих или специальных тетрадях по предмету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B7" w:rsidRPr="003778B7" w:rsidRDefault="003778B7" w:rsidP="003778B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3778B7" w:rsidRPr="003778B7" w:rsidRDefault="003778B7" w:rsidP="003778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Ключевые моменты в организации учебного процесса</w:t>
      </w:r>
    </w:p>
    <w:p w:rsidR="003778B7" w:rsidRPr="003778B7" w:rsidRDefault="003778B7" w:rsidP="003778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со   слабоуспевающими  детьми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умений учебного труда) и </w:t>
      </w:r>
      <w:proofErr w:type="spellStart"/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разноуровневую</w:t>
      </w:r>
      <w:proofErr w:type="spellEnd"/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дифференциацию на всех этапах урока.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уроках и  дополнительных занятий применять «Карточки помощи», «Памятки для учащихся», шире использовать игровые задания, которые  дают возможность работать на уровне подсознания. В работе создаются специальные ситуации успеха.  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 опросе  слабоуспевающим  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Ученикам задаются наводящие вопросы, помогающие последовательно излагать материал.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ходе опроса  и  при анализе его результатов обеспечивается атмосфера доброжелательности.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процессе изучения нового материала внимание  слабоуспевающих  учеников концентрируется на наиболее важных  и  сложных разделах изучаемой темы, учитель чаше обращается к ним с вопросами, выясняющими степень понимания учебного материала,  стимулирует вопросы учеников при затруднениях в усвоении нового материала.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ходе самостоятельной  работы  на уроке  слабоуспевающим  школьникам даются задания, направленные на устранение ошибок, допускаемых ими при ответах или в письменных  работах: отмечаются положительные моменты в их  работе  для стимулирования новых усилий, отмечаются типичные затруднения в  работе   и  указываются способы их устранения, оказывается помощь с одновременным развитием самостоятельности в учении.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При организации домашней  работы  для  слабоуспевающих  школьников подбираются задания по осознанию и исправлению ошибок: проводится подробный инструктаж о порядке выполнения домашних заданий, о возможных </w:t>
      </w:r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затруднениях, предлагаются (при </w:t>
      </w:r>
      <w:proofErr w:type="gramStart"/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необходимости) </w:t>
      </w:r>
      <w:proofErr w:type="gramEnd"/>
      <w:r w:rsidRPr="007E0F7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3778B7" w:rsidRPr="003778B7" w:rsidRDefault="003778B7" w:rsidP="003778B7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78B7" w:rsidRPr="007E0F7C" w:rsidRDefault="003778B7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План заседаний МО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32B02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32B02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Заседание № 1</w:t>
      </w:r>
    </w:p>
    <w:p w:rsidR="00D60179" w:rsidRPr="007E0F7C" w:rsidRDefault="00D60179" w:rsidP="00D32B02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Планирование и организация методической работы на 2022 - 2023 учебный год.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tbl>
      <w:tblPr>
        <w:tblW w:w="14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8"/>
        <w:gridCol w:w="8508"/>
        <w:gridCol w:w="1818"/>
        <w:gridCol w:w="2406"/>
      </w:tblGrid>
      <w:tr w:rsidR="00D60179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CE7126">
        <w:trPr>
          <w:trHeight w:val="2541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CE7126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32B02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Анализ работы МО за 2021-2022</w:t>
            </w:r>
            <w:r w:rsidR="00D60179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Учителя МО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Формирование банка данных о кадровом потенциале учителей МО.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Утверждение графика промежуточной аттестации по предметам учебного плана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Обсуждение и утверждение плана работы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методического объединения учителей русского и иностранного языка, истории и обществознания на 2022 – 2023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CE7126">
        <w:trPr>
          <w:trHeight w:val="492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CE7126">
        <w:trPr>
          <w:trHeight w:val="3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Особенности организации внеурочной деятельности. Рассмотрение и утверждение программ внеурочной деятельности в соответствии с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обновленными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ФГОС.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7E0F7C" w:rsidRPr="007E0F7C" w:rsidRDefault="007E0F7C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</w:tc>
      </w:tr>
      <w:tr w:rsidR="00D60179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F7C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Обсуждение участия учителей и учащихся в различных конкурсах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7E0F7C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7E0F7C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Работа со 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и отстающими обучающимися.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7C" w:rsidRPr="007E0F7C" w:rsidTr="00D6017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F7C" w:rsidRPr="007E0F7C" w:rsidRDefault="007E0F7C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F7C" w:rsidRPr="007E0F7C" w:rsidRDefault="007E0F7C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Реализация решений заседаний районного МО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0F7C" w:rsidRPr="007E0F7C" w:rsidRDefault="007E0F7C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0F7C" w:rsidRPr="007E0F7C" w:rsidRDefault="007E0F7C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Заседание № 2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Результаты ВПР и ГИА- 2022. Проблемы и пути решения проблем.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обновленных</w:t>
      </w:r>
      <w:proofErr w:type="gramEnd"/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 ФГОС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tbl>
      <w:tblPr>
        <w:tblW w:w="14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8444"/>
        <w:gridCol w:w="2354"/>
        <w:gridCol w:w="2731"/>
      </w:tblGrid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Анализ проведения ВПР и ГИА -2022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Конец октября - начало ноября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Педагоги, замдиректора по УВР</w:t>
            </w: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Выявление проблем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Планирование и подготовка открытых занятий, направленных на подготовку к ВПР (в связи с требованиями обновленных ФГОС)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Планирование и подготовка открытых занятий, направленных на 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подготовку к ГИА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Преемственность и результаты адаптации учащихся пятых классов.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Результаты входного контроля знаний.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Реализация решений районного объединения учителей гуманитарного цикла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60179" w:rsidRPr="007E0F7C" w:rsidTr="00D60179">
        <w:trPr>
          <w:trHeight w:val="261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Планирование корректирующих мероприятий по повышению качества обучения на основе результатов мониторинга: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 анализ типичных ошибок по мониторингу качества обучения;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 приемы, формы и методы работы с учащимися, успевающими с одной «3»;</w:t>
            </w:r>
          </w:p>
          <w:p w:rsidR="00D60179" w:rsidRPr="007E0F7C" w:rsidRDefault="00D60179" w:rsidP="00D32B02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 составление индивидуальных программ по ликвидации пробелов в знаниях учащихся;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rPr>
          <w:trHeight w:val="109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 ходе подготовки к олимпиадам муниципального этапа Всероссийской олимпиады школьников по русскому языку и литературе и результаты школьного этапа.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0179" w:rsidRPr="007E0F7C" w:rsidRDefault="00D60179" w:rsidP="00D60179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E0F7C" w:rsidRDefault="007E0F7C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7E0F7C" w:rsidRDefault="007E0F7C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7E0F7C" w:rsidRDefault="007E0F7C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Заседание № 3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"/>
        <w:gridCol w:w="7838"/>
        <w:gridCol w:w="1886"/>
        <w:gridCol w:w="4549"/>
      </w:tblGrid>
      <w:tr w:rsidR="00D60179" w:rsidRPr="007E0F7C" w:rsidTr="00946C4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946C4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Результаты итогов промежуточного контроля знания за 2 четверть (1 полугодие), проведенных в виде диагностических работ в формате ВПР.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D60179" w:rsidRPr="007E0F7C" w:rsidTr="00946C4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 ходе подготовки к итоговому устному собеседованию (9 класс)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946C4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Анализ состояния индивидуальной работы с неуспевающими учащимися и резервом хорошистов.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946C4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 выполн</w:t>
            </w:r>
            <w:r w:rsidR="00946C4B"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ении программ в 1 полугодии 2022-2023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60179" w:rsidRPr="007E0F7C" w:rsidTr="00946C4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Результаты итогового сочинения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11 класса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Все члены ШМО, желающие поделиться своим методическим опытом.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946C4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Итоги проведения тренировочных предметных экзаменов в 9-11 классах в формате ОГЭ и ЕГЭ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946C4B" w:rsidRPr="007E0F7C" w:rsidRDefault="00946C4B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Заседание № 4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</w:t>
      </w:r>
      <w:r w:rsidR="00946C4B"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внедрения обновленных ФГОС в 5 классе</w:t>
      </w: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, а также реализации основной образовательной программы на всех уровнях обучения.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tbl>
      <w:tblPr>
        <w:tblW w:w="14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8"/>
        <w:gridCol w:w="9126"/>
        <w:gridCol w:w="2220"/>
        <w:gridCol w:w="2206"/>
      </w:tblGrid>
      <w:tr w:rsidR="00D60179" w:rsidRPr="007E0F7C" w:rsidTr="00946C4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946C4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Итоги сопровождения проектной деятельности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в 2022-2023 </w:t>
            </w: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учебном году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Учителя МО</w:t>
            </w:r>
          </w:p>
        </w:tc>
      </w:tr>
      <w:tr w:rsidR="00D60179" w:rsidRPr="007E0F7C" w:rsidTr="00946C4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Анализ результатов промежуточного контроля знаний за 3 четверть. Проблемы. Пути решения.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946C4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Планирование проведения предметной недели.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Распределение обязанностей, назначение ответственных за мероприятия по классам.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Раздача заданий </w:t>
            </w:r>
            <w:proofErr w:type="gramStart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Анализ проведѐнной недели.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946C4B" w:rsidRPr="007E0F7C" w:rsidRDefault="00946C4B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Заседание № 5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Подведение итогов работы ШМО за 2022-2023 учебный год. Планирование работы ШМО на 2023-2024 у4чебный год.</w:t>
      </w:r>
    </w:p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tbl>
      <w:tblPr>
        <w:tblW w:w="14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"/>
        <w:gridCol w:w="9109"/>
        <w:gridCol w:w="2021"/>
        <w:gridCol w:w="2407"/>
      </w:tblGrid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0179" w:rsidRPr="007E0F7C" w:rsidTr="00D60179">
        <w:trPr>
          <w:trHeight w:val="88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6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318"/>
              <w:gridCol w:w="307"/>
            </w:tblGrid>
            <w:tr w:rsidR="00D60179" w:rsidRPr="007E0F7C" w:rsidTr="00CE7126">
              <w:trPr>
                <w:trHeight w:val="900"/>
              </w:trPr>
              <w:tc>
                <w:tcPr>
                  <w:tcW w:w="8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179" w:rsidRPr="007E0F7C" w:rsidRDefault="00D60179" w:rsidP="00D60179">
                  <w:pPr>
                    <w:spacing w:after="15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0F7C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  <w:t>Итоговая аттестация обучающихся: подготовка выпускников к проведению ОГЭ и ЕГЭ.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179" w:rsidRPr="007E0F7C" w:rsidRDefault="00D60179" w:rsidP="00D60179">
                  <w:pPr>
                    <w:spacing w:after="15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60179" w:rsidRPr="007E0F7C" w:rsidTr="00D601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ШМО</w:t>
            </w: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Рассмотрение «Федерального перечня учебников» на 2023-2024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Сообщение о выполнении программ.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179" w:rsidRPr="007E0F7C" w:rsidTr="00D60179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Итоги работы методического объединения за II полугодие. Основные направления работы в 2023-2024 учебном году.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0179" w:rsidRPr="007E0F7C" w:rsidRDefault="00D60179" w:rsidP="00D601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79" w:rsidRPr="007E0F7C" w:rsidRDefault="00D60179" w:rsidP="00D60179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0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D60179" w:rsidRPr="007E0F7C" w:rsidRDefault="00D60179" w:rsidP="00D6017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E0F7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br/>
      </w:r>
    </w:p>
    <w:p w:rsidR="006D5AE7" w:rsidRPr="007E0F7C" w:rsidRDefault="006D5AE7">
      <w:pPr>
        <w:rPr>
          <w:rFonts w:ascii="Calibri" w:hAnsi="Calibri"/>
          <w:sz w:val="28"/>
          <w:szCs w:val="28"/>
        </w:rPr>
      </w:pPr>
    </w:p>
    <w:sectPr w:rsidR="006D5AE7" w:rsidRPr="007E0F7C" w:rsidSect="00D60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919"/>
    <w:multiLevelType w:val="multilevel"/>
    <w:tmpl w:val="2656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D522E"/>
    <w:multiLevelType w:val="multilevel"/>
    <w:tmpl w:val="CA1C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F3B0B"/>
    <w:multiLevelType w:val="multilevel"/>
    <w:tmpl w:val="ADE0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17E70"/>
    <w:multiLevelType w:val="multilevel"/>
    <w:tmpl w:val="57D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179"/>
    <w:rsid w:val="0007133C"/>
    <w:rsid w:val="003778B7"/>
    <w:rsid w:val="004B32F9"/>
    <w:rsid w:val="005B0D42"/>
    <w:rsid w:val="006C26D5"/>
    <w:rsid w:val="006D5AE7"/>
    <w:rsid w:val="007E0F7C"/>
    <w:rsid w:val="00946C4B"/>
    <w:rsid w:val="00CE7126"/>
    <w:rsid w:val="00D32B02"/>
    <w:rsid w:val="00D60179"/>
    <w:rsid w:val="00E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78B7"/>
  </w:style>
  <w:style w:type="paragraph" w:customStyle="1" w:styleId="c1">
    <w:name w:val="c1"/>
    <w:basedOn w:val="a"/>
    <w:rsid w:val="0037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8B7"/>
  </w:style>
  <w:style w:type="paragraph" w:customStyle="1" w:styleId="c9">
    <w:name w:val="c9"/>
    <w:basedOn w:val="a"/>
    <w:rsid w:val="0037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Симакина Татьяна</dc:creator>
  <cp:lastModifiedBy>USER</cp:lastModifiedBy>
  <cp:revision>8</cp:revision>
  <dcterms:created xsi:type="dcterms:W3CDTF">2022-11-22T12:54:00Z</dcterms:created>
  <dcterms:modified xsi:type="dcterms:W3CDTF">2022-12-14T11:13:00Z</dcterms:modified>
</cp:coreProperties>
</file>