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87" w:rsidRPr="008B4A87" w:rsidRDefault="008B4A87" w:rsidP="008B4A87">
      <w:pPr>
        <w:tabs>
          <w:tab w:val="left" w:pos="7081"/>
        </w:tabs>
        <w:rPr>
          <w:rFonts w:ascii="Times New Roman" w:hAnsi="Times New Roman" w:cs="Times New Roman"/>
          <w:sz w:val="24"/>
          <w:szCs w:val="24"/>
        </w:rPr>
      </w:pPr>
      <w:r w:rsidRPr="008B4A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B4A87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8B4A87" w:rsidRPr="008B4A87" w:rsidRDefault="008B4A87" w:rsidP="008B4A87">
      <w:pPr>
        <w:tabs>
          <w:tab w:val="left" w:pos="7081"/>
        </w:tabs>
        <w:rPr>
          <w:rFonts w:ascii="Times New Roman" w:hAnsi="Times New Roman" w:cs="Times New Roman"/>
          <w:sz w:val="24"/>
          <w:szCs w:val="24"/>
        </w:rPr>
      </w:pPr>
      <w:r w:rsidRPr="008B4A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Директор МБОУ</w:t>
      </w:r>
      <w:r>
        <w:rPr>
          <w:rFonts w:ascii="Times New Roman" w:hAnsi="Times New Roman" w:cs="Times New Roman"/>
          <w:sz w:val="24"/>
          <w:szCs w:val="24"/>
        </w:rPr>
        <w:t xml:space="preserve"> « Покровская СОШ»</w:t>
      </w:r>
    </w:p>
    <w:p w:rsidR="008B4A87" w:rsidRDefault="008B4A87" w:rsidP="008B4A87">
      <w:pPr>
        <w:tabs>
          <w:tab w:val="left" w:pos="5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8B4A87" w:rsidRDefault="008B4A87">
      <w:pPr>
        <w:rPr>
          <w:rFonts w:ascii="Times New Roman" w:hAnsi="Times New Roman" w:cs="Times New Roman"/>
          <w:sz w:val="28"/>
          <w:szCs w:val="28"/>
        </w:rPr>
      </w:pPr>
    </w:p>
    <w:p w:rsidR="008B4A87" w:rsidRDefault="008B4A87">
      <w:pPr>
        <w:rPr>
          <w:rFonts w:ascii="Times New Roman" w:hAnsi="Times New Roman" w:cs="Times New Roman"/>
          <w:sz w:val="28"/>
          <w:szCs w:val="28"/>
        </w:rPr>
      </w:pPr>
    </w:p>
    <w:p w:rsidR="008B4A87" w:rsidRDefault="008B4A87">
      <w:pPr>
        <w:rPr>
          <w:rFonts w:ascii="Times New Roman" w:hAnsi="Times New Roman" w:cs="Times New Roman"/>
          <w:sz w:val="28"/>
          <w:szCs w:val="28"/>
        </w:rPr>
      </w:pPr>
    </w:p>
    <w:p w:rsidR="008B4A87" w:rsidRDefault="008B4A87">
      <w:pPr>
        <w:rPr>
          <w:rFonts w:ascii="Times New Roman" w:hAnsi="Times New Roman" w:cs="Times New Roman"/>
          <w:sz w:val="28"/>
          <w:szCs w:val="28"/>
        </w:rPr>
      </w:pPr>
    </w:p>
    <w:p w:rsidR="008B4A87" w:rsidRDefault="008B4A87">
      <w:pPr>
        <w:rPr>
          <w:rFonts w:ascii="Times New Roman" w:hAnsi="Times New Roman" w:cs="Times New Roman"/>
          <w:sz w:val="28"/>
          <w:szCs w:val="28"/>
        </w:rPr>
      </w:pPr>
    </w:p>
    <w:p w:rsidR="008B4A87" w:rsidRPr="008B4A87" w:rsidRDefault="008B4A87" w:rsidP="008B4A87">
      <w:pPr>
        <w:rPr>
          <w:rFonts w:ascii="Times New Roman" w:hAnsi="Times New Roman" w:cs="Times New Roman"/>
          <w:b/>
          <w:sz w:val="36"/>
          <w:szCs w:val="36"/>
        </w:rPr>
      </w:pPr>
      <w:r w:rsidRPr="008B4A87">
        <w:rPr>
          <w:rFonts w:ascii="Times New Roman" w:hAnsi="Times New Roman" w:cs="Times New Roman"/>
          <w:b/>
          <w:sz w:val="36"/>
          <w:szCs w:val="36"/>
        </w:rPr>
        <w:t xml:space="preserve">Положение об  информационно- методических  стендах  </w:t>
      </w:r>
    </w:p>
    <w:p w:rsidR="008B4A87" w:rsidRPr="008B4A87" w:rsidRDefault="008B4A87" w:rsidP="008B4A87">
      <w:pPr>
        <w:rPr>
          <w:rFonts w:ascii="Times New Roman" w:hAnsi="Times New Roman" w:cs="Times New Roman"/>
          <w:b/>
          <w:sz w:val="36"/>
          <w:szCs w:val="36"/>
        </w:rPr>
      </w:pPr>
      <w:r w:rsidRPr="008B4A87">
        <w:rPr>
          <w:rFonts w:ascii="Times New Roman" w:hAnsi="Times New Roman" w:cs="Times New Roman"/>
          <w:b/>
          <w:sz w:val="36"/>
          <w:szCs w:val="36"/>
        </w:rPr>
        <w:t xml:space="preserve">                по МБОУ « Покровская СОШ»</w:t>
      </w:r>
    </w:p>
    <w:p w:rsidR="008B4A87" w:rsidRDefault="008B4A87" w:rsidP="008B4A87">
      <w:pPr>
        <w:rPr>
          <w:rFonts w:ascii="Times New Roman" w:hAnsi="Times New Roman" w:cs="Times New Roman"/>
          <w:sz w:val="28"/>
          <w:szCs w:val="28"/>
        </w:rPr>
      </w:pPr>
    </w:p>
    <w:p w:rsidR="008B4A87" w:rsidRDefault="008B4A87" w:rsidP="008B4A87">
      <w:pPr>
        <w:tabs>
          <w:tab w:val="left" w:pos="1033"/>
        </w:tabs>
        <w:rPr>
          <w:rFonts w:ascii="Times New Roman" w:hAnsi="Times New Roman" w:cs="Times New Roman"/>
          <w:sz w:val="28"/>
          <w:szCs w:val="28"/>
        </w:rPr>
      </w:pPr>
    </w:p>
    <w:p w:rsidR="008B4A87" w:rsidRDefault="008B4A87">
      <w:pPr>
        <w:rPr>
          <w:rFonts w:ascii="Times New Roman" w:hAnsi="Times New Roman" w:cs="Times New Roman"/>
          <w:sz w:val="28"/>
          <w:szCs w:val="28"/>
        </w:rPr>
      </w:pPr>
    </w:p>
    <w:p w:rsidR="008B4A87" w:rsidRDefault="008B4A87">
      <w:pPr>
        <w:rPr>
          <w:rFonts w:ascii="Times New Roman" w:hAnsi="Times New Roman" w:cs="Times New Roman"/>
          <w:sz w:val="28"/>
          <w:szCs w:val="28"/>
        </w:rPr>
      </w:pPr>
    </w:p>
    <w:p w:rsidR="008B4A87" w:rsidRDefault="008B4A87">
      <w:pPr>
        <w:rPr>
          <w:rFonts w:ascii="Times New Roman" w:hAnsi="Times New Roman" w:cs="Times New Roman"/>
          <w:sz w:val="28"/>
          <w:szCs w:val="28"/>
        </w:rPr>
      </w:pPr>
    </w:p>
    <w:p w:rsidR="008B4A87" w:rsidRDefault="008B4A87">
      <w:pPr>
        <w:rPr>
          <w:rFonts w:ascii="Times New Roman" w:hAnsi="Times New Roman" w:cs="Times New Roman"/>
          <w:sz w:val="28"/>
          <w:szCs w:val="28"/>
        </w:rPr>
      </w:pPr>
    </w:p>
    <w:p w:rsidR="008B4A87" w:rsidRDefault="008B4A87">
      <w:pPr>
        <w:rPr>
          <w:rFonts w:ascii="Times New Roman" w:hAnsi="Times New Roman" w:cs="Times New Roman"/>
          <w:sz w:val="28"/>
          <w:szCs w:val="28"/>
        </w:rPr>
      </w:pPr>
    </w:p>
    <w:p w:rsidR="008B4A87" w:rsidRDefault="008B4A87">
      <w:pPr>
        <w:rPr>
          <w:rFonts w:ascii="Times New Roman" w:hAnsi="Times New Roman" w:cs="Times New Roman"/>
          <w:sz w:val="28"/>
          <w:szCs w:val="28"/>
        </w:rPr>
      </w:pPr>
    </w:p>
    <w:p w:rsidR="008B4A87" w:rsidRDefault="008B4A87">
      <w:pPr>
        <w:rPr>
          <w:rFonts w:ascii="Times New Roman" w:hAnsi="Times New Roman" w:cs="Times New Roman"/>
          <w:sz w:val="28"/>
          <w:szCs w:val="28"/>
        </w:rPr>
      </w:pPr>
    </w:p>
    <w:p w:rsidR="008B4A87" w:rsidRDefault="008B4A87">
      <w:pPr>
        <w:rPr>
          <w:rFonts w:ascii="Times New Roman" w:hAnsi="Times New Roman" w:cs="Times New Roman"/>
          <w:sz w:val="28"/>
          <w:szCs w:val="28"/>
        </w:rPr>
      </w:pPr>
    </w:p>
    <w:p w:rsidR="008B4A87" w:rsidRDefault="008B4A87">
      <w:pPr>
        <w:rPr>
          <w:rFonts w:ascii="Times New Roman" w:hAnsi="Times New Roman" w:cs="Times New Roman"/>
          <w:sz w:val="28"/>
          <w:szCs w:val="28"/>
        </w:rPr>
      </w:pPr>
    </w:p>
    <w:p w:rsidR="008B4A87" w:rsidRDefault="008B4A87">
      <w:pPr>
        <w:rPr>
          <w:rFonts w:ascii="Times New Roman" w:hAnsi="Times New Roman" w:cs="Times New Roman"/>
          <w:sz w:val="28"/>
          <w:szCs w:val="28"/>
        </w:rPr>
      </w:pPr>
    </w:p>
    <w:p w:rsidR="008B4A87" w:rsidRDefault="008B4A87">
      <w:pPr>
        <w:rPr>
          <w:rFonts w:ascii="Times New Roman" w:hAnsi="Times New Roman" w:cs="Times New Roman"/>
          <w:sz w:val="28"/>
          <w:szCs w:val="28"/>
        </w:rPr>
      </w:pPr>
    </w:p>
    <w:p w:rsidR="008B4A87" w:rsidRDefault="008B4A87">
      <w:pPr>
        <w:rPr>
          <w:rFonts w:ascii="Times New Roman" w:hAnsi="Times New Roman" w:cs="Times New Roman"/>
          <w:sz w:val="28"/>
          <w:szCs w:val="28"/>
        </w:rPr>
      </w:pPr>
    </w:p>
    <w:p w:rsidR="008B4A87" w:rsidRPr="008B4A87" w:rsidRDefault="008B4A87">
      <w:pPr>
        <w:rPr>
          <w:rFonts w:ascii="Times New Roman" w:hAnsi="Times New Roman" w:cs="Times New Roman"/>
          <w:sz w:val="28"/>
          <w:szCs w:val="28"/>
        </w:rPr>
      </w:pPr>
    </w:p>
    <w:p w:rsidR="008B4A87" w:rsidRDefault="008B4A87">
      <w:pPr>
        <w:rPr>
          <w:rFonts w:ascii="Times New Roman" w:hAnsi="Times New Roman" w:cs="Times New Roman"/>
          <w:sz w:val="28"/>
          <w:szCs w:val="28"/>
        </w:rPr>
      </w:pPr>
      <w:r w:rsidRPr="008B4A87">
        <w:rPr>
          <w:rFonts w:ascii="Times New Roman" w:hAnsi="Times New Roman" w:cs="Times New Roman"/>
          <w:sz w:val="28"/>
          <w:szCs w:val="28"/>
        </w:rPr>
        <w:lastRenderedPageBreak/>
        <w:t xml:space="preserve">1. Общие положения </w:t>
      </w:r>
    </w:p>
    <w:p w:rsidR="008B4A87" w:rsidRDefault="008B4A87">
      <w:pPr>
        <w:rPr>
          <w:rFonts w:ascii="Times New Roman" w:hAnsi="Times New Roman" w:cs="Times New Roman"/>
          <w:sz w:val="28"/>
          <w:szCs w:val="28"/>
        </w:rPr>
      </w:pPr>
      <w:r w:rsidRPr="008B4A87">
        <w:rPr>
          <w:rFonts w:ascii="Times New Roman" w:hAnsi="Times New Roman" w:cs="Times New Roman"/>
          <w:sz w:val="28"/>
          <w:szCs w:val="28"/>
        </w:rPr>
        <w:t>1.1. Информационным стендом является стенд для размещения официальных документов – приказов, объявлений, аналитических справок, планов, графиков, решений педсоветов, административных совещаний, организующих образовательный процесс, деятельность коллектива в МБОУ «</w:t>
      </w:r>
      <w:r>
        <w:rPr>
          <w:rFonts w:ascii="Times New Roman" w:hAnsi="Times New Roman" w:cs="Times New Roman"/>
          <w:sz w:val="28"/>
          <w:szCs w:val="28"/>
        </w:rPr>
        <w:t xml:space="preserve">Покровская </w:t>
      </w:r>
      <w:r w:rsidRPr="008B4A87">
        <w:rPr>
          <w:rFonts w:ascii="Times New Roman" w:hAnsi="Times New Roman" w:cs="Times New Roman"/>
          <w:sz w:val="28"/>
          <w:szCs w:val="28"/>
        </w:rPr>
        <w:t xml:space="preserve"> СОШ» (далее – Учреждение). </w:t>
      </w:r>
    </w:p>
    <w:p w:rsidR="008B4A87" w:rsidRDefault="008B4A87">
      <w:pPr>
        <w:rPr>
          <w:rFonts w:ascii="Times New Roman" w:hAnsi="Times New Roman" w:cs="Times New Roman"/>
          <w:sz w:val="28"/>
          <w:szCs w:val="28"/>
        </w:rPr>
      </w:pPr>
      <w:r w:rsidRPr="008B4A87">
        <w:rPr>
          <w:rFonts w:ascii="Times New Roman" w:hAnsi="Times New Roman" w:cs="Times New Roman"/>
          <w:sz w:val="28"/>
          <w:szCs w:val="28"/>
        </w:rPr>
        <w:t>1.2. Официальными считаются документы, имеющие подпис</w:t>
      </w:r>
      <w:r>
        <w:rPr>
          <w:rFonts w:ascii="Times New Roman" w:hAnsi="Times New Roman" w:cs="Times New Roman"/>
          <w:sz w:val="28"/>
          <w:szCs w:val="28"/>
        </w:rPr>
        <w:t>ь руководителя, его заместителя</w:t>
      </w:r>
      <w:r w:rsidRPr="008B4A87">
        <w:rPr>
          <w:rFonts w:ascii="Times New Roman" w:hAnsi="Times New Roman" w:cs="Times New Roman"/>
          <w:sz w:val="28"/>
          <w:szCs w:val="28"/>
        </w:rPr>
        <w:t>, печать Учреждения.</w:t>
      </w:r>
    </w:p>
    <w:p w:rsidR="008B4A87" w:rsidRDefault="008B4A87">
      <w:pPr>
        <w:rPr>
          <w:rFonts w:ascii="Times New Roman" w:hAnsi="Times New Roman" w:cs="Times New Roman"/>
          <w:sz w:val="28"/>
          <w:szCs w:val="28"/>
        </w:rPr>
      </w:pPr>
      <w:r w:rsidRPr="008B4A87">
        <w:rPr>
          <w:rFonts w:ascii="Times New Roman" w:hAnsi="Times New Roman" w:cs="Times New Roman"/>
          <w:sz w:val="28"/>
          <w:szCs w:val="28"/>
        </w:rPr>
        <w:t xml:space="preserve"> 1.3. С содержанием официальных документов, размещенных на стенде, </w:t>
      </w:r>
      <w:proofErr w:type="gramStart"/>
      <w:r w:rsidRPr="008B4A87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8B4A87">
        <w:rPr>
          <w:rFonts w:ascii="Times New Roman" w:hAnsi="Times New Roman" w:cs="Times New Roman"/>
          <w:sz w:val="28"/>
          <w:szCs w:val="28"/>
        </w:rPr>
        <w:t xml:space="preserve"> знакомится каждый член педагогического коллектива. </w:t>
      </w:r>
    </w:p>
    <w:p w:rsidR="008B4A87" w:rsidRDefault="008B4A87">
      <w:pPr>
        <w:rPr>
          <w:rFonts w:ascii="Times New Roman" w:hAnsi="Times New Roman" w:cs="Times New Roman"/>
          <w:sz w:val="28"/>
          <w:szCs w:val="28"/>
        </w:rPr>
      </w:pPr>
      <w:r w:rsidRPr="008B4A87">
        <w:rPr>
          <w:rFonts w:ascii="Times New Roman" w:hAnsi="Times New Roman" w:cs="Times New Roman"/>
          <w:sz w:val="28"/>
          <w:szCs w:val="28"/>
        </w:rPr>
        <w:t xml:space="preserve">1.4. Указания в документе на какие-либо действия по реализации планов и решений, ликвидации недостатков в работе, сроки исполнения или ответственных лиц следует считать обязательными для исполнения. </w:t>
      </w:r>
    </w:p>
    <w:p w:rsidR="008B4A87" w:rsidRDefault="008B4A87">
      <w:pPr>
        <w:rPr>
          <w:rFonts w:ascii="Times New Roman" w:hAnsi="Times New Roman" w:cs="Times New Roman"/>
          <w:sz w:val="28"/>
          <w:szCs w:val="28"/>
        </w:rPr>
      </w:pPr>
      <w:r w:rsidRPr="008B4A87">
        <w:rPr>
          <w:rFonts w:ascii="Times New Roman" w:hAnsi="Times New Roman" w:cs="Times New Roman"/>
          <w:sz w:val="28"/>
          <w:szCs w:val="28"/>
        </w:rPr>
        <w:t>1.5. Действия Информационных стендов способствует снижению заорганизованности в работе педагогического коллектива, позволяет осуществлять сбор, донесение необходимой информации без дополнительных собраний.</w:t>
      </w:r>
    </w:p>
    <w:p w:rsidR="008B4A87" w:rsidRDefault="008B4A87">
      <w:pPr>
        <w:rPr>
          <w:rFonts w:ascii="Times New Roman" w:hAnsi="Times New Roman" w:cs="Times New Roman"/>
          <w:sz w:val="28"/>
          <w:szCs w:val="28"/>
        </w:rPr>
      </w:pPr>
      <w:r w:rsidRPr="008B4A87">
        <w:rPr>
          <w:rFonts w:ascii="Times New Roman" w:hAnsi="Times New Roman" w:cs="Times New Roman"/>
          <w:sz w:val="28"/>
          <w:szCs w:val="28"/>
        </w:rPr>
        <w:t xml:space="preserve"> 1.6. Информационными стендами в Учреждении считаются: </w:t>
      </w:r>
    </w:p>
    <w:p w:rsidR="008B4A87" w:rsidRDefault="008B4A87">
      <w:pPr>
        <w:rPr>
          <w:rFonts w:ascii="Times New Roman" w:hAnsi="Times New Roman" w:cs="Times New Roman"/>
          <w:sz w:val="28"/>
          <w:szCs w:val="28"/>
        </w:rPr>
      </w:pPr>
      <w:r w:rsidRPr="008B4A87">
        <w:rPr>
          <w:rFonts w:ascii="Times New Roman" w:hAnsi="Times New Roman" w:cs="Times New Roman"/>
          <w:sz w:val="28"/>
          <w:szCs w:val="28"/>
        </w:rPr>
        <w:t xml:space="preserve">- стенд «Режим образовательного процесса» </w:t>
      </w:r>
    </w:p>
    <w:p w:rsidR="008B4A87" w:rsidRDefault="008B4A87">
      <w:pPr>
        <w:rPr>
          <w:rFonts w:ascii="Times New Roman" w:hAnsi="Times New Roman" w:cs="Times New Roman"/>
          <w:sz w:val="28"/>
          <w:szCs w:val="28"/>
        </w:rPr>
      </w:pPr>
      <w:r w:rsidRPr="008B4A87">
        <w:rPr>
          <w:rFonts w:ascii="Times New Roman" w:hAnsi="Times New Roman" w:cs="Times New Roman"/>
          <w:sz w:val="28"/>
          <w:szCs w:val="28"/>
        </w:rPr>
        <w:t xml:space="preserve">- стенд «Приказы и решения» </w:t>
      </w:r>
    </w:p>
    <w:p w:rsidR="008B4A87" w:rsidRDefault="008B4A87">
      <w:pPr>
        <w:rPr>
          <w:rFonts w:ascii="Times New Roman" w:hAnsi="Times New Roman" w:cs="Times New Roman"/>
          <w:sz w:val="28"/>
          <w:szCs w:val="28"/>
        </w:rPr>
      </w:pPr>
      <w:r w:rsidRPr="008B4A87">
        <w:rPr>
          <w:rFonts w:ascii="Times New Roman" w:hAnsi="Times New Roman" w:cs="Times New Roman"/>
          <w:sz w:val="28"/>
          <w:szCs w:val="28"/>
        </w:rPr>
        <w:t>- стенд « Оперативная информация»</w:t>
      </w:r>
    </w:p>
    <w:p w:rsidR="008B4A87" w:rsidRDefault="008B4A87">
      <w:pPr>
        <w:rPr>
          <w:rFonts w:ascii="Times New Roman" w:hAnsi="Times New Roman" w:cs="Times New Roman"/>
          <w:sz w:val="28"/>
          <w:szCs w:val="28"/>
        </w:rPr>
      </w:pPr>
      <w:r w:rsidRPr="008B4A87">
        <w:rPr>
          <w:rFonts w:ascii="Times New Roman" w:hAnsi="Times New Roman" w:cs="Times New Roman"/>
          <w:sz w:val="28"/>
          <w:szCs w:val="28"/>
        </w:rPr>
        <w:t xml:space="preserve"> 2. Содержание Информационных стендов </w:t>
      </w:r>
    </w:p>
    <w:p w:rsidR="008B4A87" w:rsidRDefault="008B4A87">
      <w:pPr>
        <w:rPr>
          <w:rFonts w:ascii="Times New Roman" w:hAnsi="Times New Roman" w:cs="Times New Roman"/>
          <w:sz w:val="28"/>
          <w:szCs w:val="28"/>
        </w:rPr>
      </w:pPr>
      <w:r w:rsidRPr="008B4A87">
        <w:rPr>
          <w:rFonts w:ascii="Times New Roman" w:hAnsi="Times New Roman" w:cs="Times New Roman"/>
          <w:sz w:val="28"/>
          <w:szCs w:val="28"/>
        </w:rPr>
        <w:t xml:space="preserve">2.1. «Режим образовательного процесса» </w:t>
      </w:r>
    </w:p>
    <w:p w:rsidR="008B4A87" w:rsidRDefault="008B4A87">
      <w:pPr>
        <w:rPr>
          <w:rFonts w:ascii="Times New Roman" w:hAnsi="Times New Roman" w:cs="Times New Roman"/>
          <w:sz w:val="28"/>
          <w:szCs w:val="28"/>
        </w:rPr>
      </w:pPr>
      <w:r w:rsidRPr="008B4A87">
        <w:rPr>
          <w:rFonts w:ascii="Times New Roman" w:hAnsi="Times New Roman" w:cs="Times New Roman"/>
          <w:sz w:val="28"/>
          <w:szCs w:val="28"/>
        </w:rPr>
        <w:t xml:space="preserve">- расписание уроков; </w:t>
      </w:r>
    </w:p>
    <w:p w:rsidR="008B4A87" w:rsidRDefault="008B4A87">
      <w:pPr>
        <w:rPr>
          <w:rFonts w:ascii="Times New Roman" w:hAnsi="Times New Roman" w:cs="Times New Roman"/>
          <w:sz w:val="28"/>
          <w:szCs w:val="28"/>
        </w:rPr>
      </w:pPr>
      <w:r w:rsidRPr="008B4A87">
        <w:rPr>
          <w:rFonts w:ascii="Times New Roman" w:hAnsi="Times New Roman" w:cs="Times New Roman"/>
          <w:sz w:val="28"/>
          <w:szCs w:val="28"/>
        </w:rPr>
        <w:t xml:space="preserve">- расписание звонков; </w:t>
      </w:r>
    </w:p>
    <w:p w:rsidR="008B4A87" w:rsidRDefault="008B4A87">
      <w:pPr>
        <w:rPr>
          <w:rFonts w:ascii="Times New Roman" w:hAnsi="Times New Roman" w:cs="Times New Roman"/>
          <w:sz w:val="28"/>
          <w:szCs w:val="28"/>
        </w:rPr>
      </w:pPr>
      <w:r w:rsidRPr="008B4A87">
        <w:rPr>
          <w:rFonts w:ascii="Times New Roman" w:hAnsi="Times New Roman" w:cs="Times New Roman"/>
          <w:sz w:val="28"/>
          <w:szCs w:val="28"/>
        </w:rPr>
        <w:t>- график открытых уроков, расписание кружков, факультативных занятий, элективных курсов;</w:t>
      </w:r>
    </w:p>
    <w:p w:rsidR="008B4A87" w:rsidRDefault="008B4A87">
      <w:pPr>
        <w:rPr>
          <w:rFonts w:ascii="Times New Roman" w:hAnsi="Times New Roman" w:cs="Times New Roman"/>
          <w:sz w:val="28"/>
          <w:szCs w:val="28"/>
        </w:rPr>
      </w:pPr>
      <w:r w:rsidRPr="008B4A87">
        <w:rPr>
          <w:rFonts w:ascii="Times New Roman" w:hAnsi="Times New Roman" w:cs="Times New Roman"/>
          <w:sz w:val="28"/>
          <w:szCs w:val="28"/>
        </w:rPr>
        <w:t xml:space="preserve">- годовой учебный график. </w:t>
      </w:r>
    </w:p>
    <w:p w:rsidR="008B4A87" w:rsidRDefault="008B4A87">
      <w:pPr>
        <w:rPr>
          <w:rFonts w:ascii="Times New Roman" w:hAnsi="Times New Roman" w:cs="Times New Roman"/>
          <w:sz w:val="28"/>
          <w:szCs w:val="28"/>
        </w:rPr>
      </w:pPr>
      <w:r w:rsidRPr="008B4A87">
        <w:rPr>
          <w:rFonts w:ascii="Times New Roman" w:hAnsi="Times New Roman" w:cs="Times New Roman"/>
          <w:sz w:val="28"/>
          <w:szCs w:val="28"/>
        </w:rPr>
        <w:t xml:space="preserve">2.2. «Приказы и решения» </w:t>
      </w:r>
    </w:p>
    <w:p w:rsidR="008B4A87" w:rsidRDefault="008B4A87">
      <w:pPr>
        <w:rPr>
          <w:rFonts w:ascii="Times New Roman" w:hAnsi="Times New Roman" w:cs="Times New Roman"/>
          <w:sz w:val="28"/>
          <w:szCs w:val="28"/>
        </w:rPr>
      </w:pPr>
      <w:r w:rsidRPr="008B4A87">
        <w:rPr>
          <w:rFonts w:ascii="Times New Roman" w:hAnsi="Times New Roman" w:cs="Times New Roman"/>
          <w:sz w:val="28"/>
          <w:szCs w:val="28"/>
        </w:rPr>
        <w:t xml:space="preserve">- планы работы Учреждения; </w:t>
      </w:r>
    </w:p>
    <w:p w:rsidR="008B4A87" w:rsidRDefault="008B4A87">
      <w:pPr>
        <w:rPr>
          <w:rFonts w:ascii="Times New Roman" w:hAnsi="Times New Roman" w:cs="Times New Roman"/>
          <w:sz w:val="28"/>
          <w:szCs w:val="28"/>
        </w:rPr>
      </w:pPr>
      <w:r w:rsidRPr="008B4A87">
        <w:rPr>
          <w:rFonts w:ascii="Times New Roman" w:hAnsi="Times New Roman" w:cs="Times New Roman"/>
          <w:sz w:val="28"/>
          <w:szCs w:val="28"/>
        </w:rPr>
        <w:lastRenderedPageBreak/>
        <w:t xml:space="preserve">- приказы по основной деятельности, личному составу; </w:t>
      </w:r>
    </w:p>
    <w:p w:rsidR="008B4A87" w:rsidRDefault="008B4A87">
      <w:pPr>
        <w:rPr>
          <w:rFonts w:ascii="Times New Roman" w:hAnsi="Times New Roman" w:cs="Times New Roman"/>
          <w:sz w:val="28"/>
          <w:szCs w:val="28"/>
        </w:rPr>
      </w:pPr>
      <w:r w:rsidRPr="008B4A87">
        <w:rPr>
          <w:rFonts w:ascii="Times New Roman" w:hAnsi="Times New Roman" w:cs="Times New Roman"/>
          <w:sz w:val="28"/>
          <w:szCs w:val="28"/>
        </w:rPr>
        <w:t xml:space="preserve">- приказы, письма управления образования. </w:t>
      </w:r>
    </w:p>
    <w:p w:rsidR="008B4A87" w:rsidRDefault="008B4A87">
      <w:pPr>
        <w:rPr>
          <w:rFonts w:ascii="Times New Roman" w:hAnsi="Times New Roman" w:cs="Times New Roman"/>
          <w:sz w:val="28"/>
          <w:szCs w:val="28"/>
        </w:rPr>
      </w:pPr>
      <w:r w:rsidRPr="008B4A87">
        <w:rPr>
          <w:rFonts w:ascii="Times New Roman" w:hAnsi="Times New Roman" w:cs="Times New Roman"/>
          <w:sz w:val="28"/>
          <w:szCs w:val="28"/>
        </w:rPr>
        <w:t>2.3. «Оперативная информация»</w:t>
      </w:r>
    </w:p>
    <w:p w:rsidR="008B4A87" w:rsidRDefault="008B4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аналитические справки; </w:t>
      </w:r>
    </w:p>
    <w:p w:rsidR="008B4A87" w:rsidRDefault="008B4A87">
      <w:pPr>
        <w:rPr>
          <w:rFonts w:ascii="Times New Roman" w:hAnsi="Times New Roman" w:cs="Times New Roman"/>
          <w:sz w:val="28"/>
          <w:szCs w:val="28"/>
        </w:rPr>
      </w:pPr>
      <w:r w:rsidRPr="008B4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B4A87">
        <w:rPr>
          <w:rFonts w:ascii="Times New Roman" w:hAnsi="Times New Roman" w:cs="Times New Roman"/>
          <w:sz w:val="28"/>
          <w:szCs w:val="28"/>
        </w:rPr>
        <w:t>диагностические данные;</w:t>
      </w:r>
    </w:p>
    <w:p w:rsidR="008B4A87" w:rsidRDefault="008B4A87">
      <w:pPr>
        <w:rPr>
          <w:rFonts w:ascii="Times New Roman" w:hAnsi="Times New Roman" w:cs="Times New Roman"/>
          <w:sz w:val="28"/>
          <w:szCs w:val="28"/>
        </w:rPr>
      </w:pPr>
      <w:r w:rsidRPr="008B4A87">
        <w:rPr>
          <w:rFonts w:ascii="Times New Roman" w:hAnsi="Times New Roman" w:cs="Times New Roman"/>
          <w:sz w:val="28"/>
          <w:szCs w:val="28"/>
        </w:rPr>
        <w:t xml:space="preserve"> - положения по организации мероприятий;</w:t>
      </w:r>
    </w:p>
    <w:p w:rsidR="008B4A87" w:rsidRDefault="008B4A87">
      <w:pPr>
        <w:rPr>
          <w:rFonts w:ascii="Times New Roman" w:hAnsi="Times New Roman" w:cs="Times New Roman"/>
          <w:sz w:val="28"/>
          <w:szCs w:val="28"/>
        </w:rPr>
      </w:pPr>
      <w:r w:rsidRPr="008B4A87">
        <w:rPr>
          <w:rFonts w:ascii="Times New Roman" w:hAnsi="Times New Roman" w:cs="Times New Roman"/>
          <w:sz w:val="28"/>
          <w:szCs w:val="28"/>
        </w:rPr>
        <w:t xml:space="preserve"> - приказы администрации. </w:t>
      </w:r>
    </w:p>
    <w:p w:rsidR="008B4A87" w:rsidRDefault="008B4A87">
      <w:pPr>
        <w:rPr>
          <w:rFonts w:ascii="Times New Roman" w:hAnsi="Times New Roman" w:cs="Times New Roman"/>
          <w:sz w:val="28"/>
          <w:szCs w:val="28"/>
        </w:rPr>
      </w:pPr>
      <w:r w:rsidRPr="008B4A87">
        <w:rPr>
          <w:rFonts w:ascii="Times New Roman" w:hAnsi="Times New Roman" w:cs="Times New Roman"/>
          <w:sz w:val="28"/>
          <w:szCs w:val="28"/>
        </w:rPr>
        <w:t>3. Продолжительность размещения информации:</w:t>
      </w:r>
    </w:p>
    <w:p w:rsidR="008B4A87" w:rsidRDefault="008B4A87">
      <w:pPr>
        <w:rPr>
          <w:rFonts w:ascii="Times New Roman" w:hAnsi="Times New Roman" w:cs="Times New Roman"/>
          <w:sz w:val="28"/>
          <w:szCs w:val="28"/>
        </w:rPr>
      </w:pPr>
      <w:r w:rsidRPr="008B4A87">
        <w:rPr>
          <w:rFonts w:ascii="Times New Roman" w:hAnsi="Times New Roman" w:cs="Times New Roman"/>
          <w:sz w:val="28"/>
          <w:szCs w:val="28"/>
        </w:rPr>
        <w:t xml:space="preserve"> 3.1. 1 вид – информация постоянного характера (планы работы, приказы особой важности, расписание уроков, учебный график); </w:t>
      </w:r>
    </w:p>
    <w:p w:rsidR="008B4A87" w:rsidRDefault="008B4A87">
      <w:pPr>
        <w:rPr>
          <w:rFonts w:ascii="Times New Roman" w:hAnsi="Times New Roman" w:cs="Times New Roman"/>
          <w:sz w:val="28"/>
          <w:szCs w:val="28"/>
        </w:rPr>
      </w:pPr>
      <w:r w:rsidRPr="008B4A87">
        <w:rPr>
          <w:rFonts w:ascii="Times New Roman" w:hAnsi="Times New Roman" w:cs="Times New Roman"/>
          <w:sz w:val="28"/>
          <w:szCs w:val="28"/>
        </w:rPr>
        <w:t xml:space="preserve">2 вид – информация временного характера. </w:t>
      </w:r>
    </w:p>
    <w:p w:rsidR="008B4A87" w:rsidRDefault="008B4A87">
      <w:pPr>
        <w:rPr>
          <w:rFonts w:ascii="Times New Roman" w:hAnsi="Times New Roman" w:cs="Times New Roman"/>
          <w:sz w:val="28"/>
          <w:szCs w:val="28"/>
        </w:rPr>
      </w:pPr>
      <w:r w:rsidRPr="008B4A87">
        <w:rPr>
          <w:rFonts w:ascii="Times New Roman" w:hAnsi="Times New Roman" w:cs="Times New Roman"/>
          <w:sz w:val="28"/>
          <w:szCs w:val="28"/>
        </w:rPr>
        <w:t xml:space="preserve">3.2. Положения о подготовке мероприятий размещаются не позднее, чем за неделю до сроков проведения. </w:t>
      </w:r>
    </w:p>
    <w:p w:rsidR="008B4A87" w:rsidRDefault="008B4A87">
      <w:pPr>
        <w:rPr>
          <w:rFonts w:ascii="Times New Roman" w:hAnsi="Times New Roman" w:cs="Times New Roman"/>
          <w:sz w:val="28"/>
          <w:szCs w:val="28"/>
        </w:rPr>
      </w:pPr>
      <w:r w:rsidRPr="008B4A87">
        <w:rPr>
          <w:rFonts w:ascii="Times New Roman" w:hAnsi="Times New Roman" w:cs="Times New Roman"/>
          <w:sz w:val="28"/>
          <w:szCs w:val="28"/>
        </w:rPr>
        <w:t xml:space="preserve">3.3. Аналитические справки размещаются на 7 дней. </w:t>
      </w:r>
    </w:p>
    <w:p w:rsidR="00D21713" w:rsidRPr="008B4A87" w:rsidRDefault="008B4A87">
      <w:pPr>
        <w:rPr>
          <w:rFonts w:ascii="Times New Roman" w:hAnsi="Times New Roman" w:cs="Times New Roman"/>
          <w:sz w:val="28"/>
          <w:szCs w:val="28"/>
        </w:rPr>
      </w:pPr>
      <w:r w:rsidRPr="008B4A87">
        <w:rPr>
          <w:rFonts w:ascii="Times New Roman" w:hAnsi="Times New Roman" w:cs="Times New Roman"/>
          <w:sz w:val="28"/>
          <w:szCs w:val="28"/>
        </w:rPr>
        <w:t>3.4. Продолжительность может увеличиваться по решению администрации.</w:t>
      </w:r>
    </w:p>
    <w:sectPr w:rsidR="00D21713" w:rsidRPr="008B4A87" w:rsidSect="00D2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D54" w:rsidRDefault="007E7D54" w:rsidP="008B4A87">
      <w:pPr>
        <w:spacing w:after="0" w:line="240" w:lineRule="auto"/>
      </w:pPr>
      <w:r>
        <w:separator/>
      </w:r>
    </w:p>
  </w:endnote>
  <w:endnote w:type="continuationSeparator" w:id="0">
    <w:p w:rsidR="007E7D54" w:rsidRDefault="007E7D54" w:rsidP="008B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D54" w:rsidRDefault="007E7D54" w:rsidP="008B4A87">
      <w:pPr>
        <w:spacing w:after="0" w:line="240" w:lineRule="auto"/>
      </w:pPr>
      <w:r>
        <w:separator/>
      </w:r>
    </w:p>
  </w:footnote>
  <w:footnote w:type="continuationSeparator" w:id="0">
    <w:p w:rsidR="007E7D54" w:rsidRDefault="007E7D54" w:rsidP="008B4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A87"/>
    <w:rsid w:val="007E7D54"/>
    <w:rsid w:val="008B4A87"/>
    <w:rsid w:val="00D2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4A87"/>
  </w:style>
  <w:style w:type="paragraph" w:styleId="a5">
    <w:name w:val="footer"/>
    <w:basedOn w:val="a"/>
    <w:link w:val="a6"/>
    <w:uiPriority w:val="99"/>
    <w:semiHidden/>
    <w:unhideWhenUsed/>
    <w:rsid w:val="008B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4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086D4-B5FA-4E29-B3A8-7648D12F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</dc:creator>
  <cp:lastModifiedBy>Лебедев</cp:lastModifiedBy>
  <cp:revision>2</cp:revision>
  <dcterms:created xsi:type="dcterms:W3CDTF">2022-11-23T04:45:00Z</dcterms:created>
  <dcterms:modified xsi:type="dcterms:W3CDTF">2022-11-23T04:56:00Z</dcterms:modified>
</cp:coreProperties>
</file>